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B02" w:rsidRPr="000D0B02" w:rsidRDefault="00F6131F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63CF756" wp14:editId="5A63FFE4">
            <wp:extent cx="6829402" cy="9517278"/>
            <wp:effectExtent l="857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r="15968"/>
                    <a:stretch/>
                  </pic:blipFill>
                  <pic:spPr bwMode="auto">
                    <a:xfrm rot="16200000">
                      <a:off x="0" y="0"/>
                      <a:ext cx="6842634" cy="953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0D0B02" w:rsidRPr="000D0B02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Рабочая программа по географии среднего общего образования на базовом уровне составлена на основе Требований к результатам освоения основной образовательной программы среднего общего образования, представленных в федеральном государственном образовательном стандарте среднего общего образования, а также на основе характеристики планируемых результатов духовно-нравственного развития, воспитания и социализации обучающихся, представленных в федеральной рабочей программе воспитания.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 xml:space="preserve">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 личностным, 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и предметным результатам освоения образовательных программ и составлена с учётом Концепции развития географического образования в Российской Федерации, принятой на Всероссийском съезде учителей географии и утверждённой Решением Коллегии Министерства просвещения и науки Российской Федерации от 24.12.2018 года.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ОБЩАЯ ХАРАКТЕРИСТИКА ПРЕДМЕТА «ГЕОГРАФИЯ»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br/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География – это один из немногих учебных предметов, способных успешно выполнить задачу интеграции содержания образования в области естественных и общественных наук.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 xml:space="preserve">В основу содержания учебного предмета положено изучение единого и одновременно многополярного мира, глобализации мирового развития, фокусирования на формировании у обучающихся целостного представления о роли России в современном мире. Факторами, определяющими содержательную часть, явились 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интегративность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междисциплинарность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, практико-ориентированность, 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экологизация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и 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гуманизация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географии, что позволило более чётко представить географические реалии происходящих в современном мире геополитических, межнациональных и межгосударственных, социокультурных, социально-экономических, 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геоэкологических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событий и процессов.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br/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ЦЕЛИ ИЗУЧЕНИЯ ПРЕДМЕТА «ГЕОГРАФИЯ»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br/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Цели изучения географии на базовом уровне в средней школе направлены на: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1) воспитание чувства патриотизма, взаимопонимания с другими народами, уважения культуры разных стран и регионов мира, ценностных ориентаций личности посредством ознакомления с важнейшими проблемами современности, c ролью России как составной части мирового сообщества;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2) воспитание экологической культуры на основе приобретения знаний о взаимосвязи природы, населения и хозяйства на глобальном, региональном и локальном уровнях и формирование ценностного отношения к проблемам взаимодействия человека и общества;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3) формирование системы географических знаний как компонента научной картины мира, завершение формирования основ географической культуры;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lastRenderedPageBreak/>
        <w:t>4) развитие познавательных интересов, навыков самопознания, интеллектуальных и творческих способностей в процессе овладения комплексом географических знаний и умений, направленных на использование их в реальной действительности;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5) приобретение опыта разнообразной деятельности, направленной на достижение целей устойчивого развития.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br/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МЕСТО УЧЕБНОГО ПРЕДМЕТА «ГЕОГРАФИЯ» В УЧЕБНОМ ПЛАНЕ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Учебным планом на изучение географии на базовом уровне в 10-11 классах отводится 68 часов: по одному часу в неделю в 10 и 11 классах.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ПЛАНИРУЕМЫЕ РЕЗУЛЬТАТЫ ОСВОЕНИЯ УЧЕБНОГО ПРЕДМЕТА «ГЕОГРАФИЯ»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br/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br/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Личностные результаты освоения обучающимися основной образовательной программы среднего общего образования должны отражать готовность и 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 опыта деятельности в процессе реализации основных направлений воспитательной деятельности, в том числе в части: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гражданского воспитания: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гражданской позиции обучающегося как активного и ответственного члена российского общества;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осознание своих конституционных прав и обязанностей, уважение закона и правопорядка;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принятие традиционных национальных, общечеловеческих гуманистических и демократических ценностей;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готовность вести совместную деятельность в интересах гражданского общества, участвовать в самоуправлении в школе и детско-юношеских организациях;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умение взаимодействовать с социальными институтами в соответствии с их функциями и назначением;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готовность к гуманитарной и волонтёрской деятельности;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патриотического воспитания: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российской гражданской идентичности, патриотизма, уважения к своему народу, чувства ответственности перед Родиной, гордости за свой край, свою Родину, свой язык и культуру, прошлое и настоящее многонационального народа России;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ценностное отношение к государственным символам, историческому и природному наследию, памятникам, традициям народов России, достижениям России в науке, искусстве, спорте, технологиях, труде;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идейная убеждённость, готовность к служению и защите Отечества, ответственность за его судьбу;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духовно-нравственного воспитания: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lastRenderedPageBreak/>
        <w:t>осознание духовных ценностей российского народа;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нравственного сознания, этического поведения;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способность оценивать ситуацию и принимать осознанные решения, ориентируясь на морально-нравственные нормы и ценности;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осознание личного вклада в построение устойчивого будущего на основе формирования элементов географической и экологической культуры;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ответственное отношение к своим родителям, созданию семьи на основе осознанного принятия ценностей семейной жизни в соответствии с традициями народов России;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эстетического воспитания: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эстетическое отношение к миру, включая эстетику природных и историко-культурных объектов родного края, своей страны, быта, научного и технического творчества, спорта, труда, общественных отношений;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способность воспринимать различные виды искусства, традиции и творчество своего и других народов, ощущать эмоциональное воздействие искусства;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убеждённость в значимости для личности и общества отечественного и мирового искусства, этнических культурных традиций и народного творчества;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готовность к самовыражению в разных видах искусства, стремление проявлять качества творческой личности;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физического воспитания: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здорового и безопасного образа жизни, в том числе безопасного поведения в природной среде, ответственного отношения к своему здоровью;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потребность в физическом совершенствовании, занятиях спортивно-оздоровительной деятельностью;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активное неприятие вредных привычек и иных форм причинения вреда физическому и психическому здоровью;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трудового воспитания: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готовность к труду, осознание ценности мастерства, трудолюбие;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готовность к активной деятельности технологической и социальной направленности, способность инициировать, планировать и самостоятельно выполнять такую деятельность;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интерес к различным сферам профессиональной деятельности в области географических наук, умение совершать осознанный выбор будущей профессии и реализовывать собственные жизненные планы;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готовность и способность к образованию и самообразованию на протяжении всей жизни;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экологического воспитания: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экологической культуры, понимание влияния социально-экономических процессов на состояние природной и социальной среды, осознание глобального характера экологических проблем и географических особенностей их проявления;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планирование и осуществление действий в окружающей среде на основе знания целей устойчивого развития человечества;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активное неприятие действий, приносящих вред окружающей среде;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умение прогнозировать, в том числе на основе применения географических знаний, неблагоприятные экологические последствия предпринимаемых действий, предотвращать их;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расширение опыта деятельности экологической направленности;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lastRenderedPageBreak/>
        <w:t>ценности научного познания: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сформированность мировоззрения, соответствующего современному уровню развития географических наук и общественной практики, основанного на диалоге культур, способствующего осознанию своего места в поликультурном мире;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совершенствование языковой и читательской культуры как средства взаимодействия между людьми и познания мира для применения различных источников географической информации в решении учебных и (или) практико-ориентированных задач;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осознание ценности научной деятельности, готовность осуществлять проектную и исследовательскую деятельность в географических науках индивидуально и в группе.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br/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МЕТАПРЕДМЕТНЫЕ РЕЗУЛЬТАТЫ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br/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D0B02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результаты освоения основной образовательной программы среднего общего образования должны отражать: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Овладение универсальными учебными познавательными действиями: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а) базовые логические действия: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самостоятельно формулировать и актуализировать проблемы, которые могут быть решены с использованием географических знаний, рассматривать их всесторонне;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устанавливать существенный признак или основания для сравнения, классификации географических объектов, процессов и </w:t>
      </w:r>
      <w:proofErr w:type="gramStart"/>
      <w:r w:rsidRPr="000D0B02">
        <w:rPr>
          <w:rFonts w:ascii="Times New Roman" w:hAnsi="Times New Roman" w:cs="Times New Roman"/>
          <w:sz w:val="24"/>
          <w:szCs w:val="24"/>
        </w:rPr>
        <w:t>явлений</w:t>
      </w:r>
      <w:proofErr w:type="gramEnd"/>
      <w:r w:rsidRPr="000D0B02">
        <w:rPr>
          <w:rFonts w:ascii="Times New Roman" w:hAnsi="Times New Roman" w:cs="Times New Roman"/>
          <w:sz w:val="24"/>
          <w:szCs w:val="24"/>
        </w:rPr>
        <w:t xml:space="preserve"> и обобщения;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определять цели деятельности, задавать параметры и критерии их достижения;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разрабатывать план решения географической задачи с учётом анализа имеющихся материальных и нематериальных ресурсов;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выявлять закономерности и противоречия в рассматриваемых явлениях с учётом предложенной географической задачи;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вносить коррективы в деятельность, оценивать соответствие результатов целям;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координировать и выполнять работу при решении географических задач в условиях реального, виртуального и комбинированного взаимодействия;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креативно мыслить при поиске путей решения жизненных проблем, имеющих географические аспекты;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б) базовые исследовательские действия: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владеть навыками учебно-исследовательской и проектной деятельности, навыками разрешения проблем, способностью и готовностью к самостоятельному поиску методов решения практических географических задач, применению различных методов познания природных, социально-экономических и 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геоэкологических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объектов, процессов и явлений;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владеть видами деятельности по получению нового географического знания, его интерпретации, преобразованию и применению в различных учебных ситуациях, в том числе при создании учебных и социальных проектов;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владеть научной терминологией, ключевыми понятиями и методами;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формулировать собственные задачи в образовательной деятельности и жизненных ситуациях;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lastRenderedPageBreak/>
        <w:t>выявлять причинно-следственные связи и актуализировать задачу, выдвигать гипотезу её решения, находить аргументы для доказательства своих утверждений, задавать параметры и критерии решения;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анализировать полученные в ходе решения задачи результаты, критически оценивать их достоверность, прогнозировать изменение в новых условиях;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давать оценку новым ситуациям, оценивать приобретённый опыт;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уметь переносить знания в познавательную и практическую области жизнедеятельности;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уметь интегрировать знания из разных предметных областей;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выдвигать новые идеи, предлагать оригинальные подходы и решения, ставить проблемы и задачи, допускающие альтернативные решения;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в) работа с информацией: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выбирать и использовать различные источники географической информации, необходимые для изучения проблем, которые могут быть решены средствами географии, и поиска путей их решения, для анализа, систематизации и интерпретации информации различных видов и форм представления;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выбирать оптимальную форму представления и визуализации информации с учётом её назначения (тексты, картосхемы, диаграммы и т. д.);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оценивать достоверность информации;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использовать средства информационных и коммуникационных технологий (в том числе и ГИС) при 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владеть навыками распознавания и защиты информации, информационной безопасности личности;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Овладение универсальными коммуникативными действиями: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а) общение: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владеть различными способами общения и взаимодействия;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аргументированно вести диалог, уметь смягчать конфликтные ситуации;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сопоставлять свои суждения по географическим вопросам с суждениями других участников диалога, обнаруживать различие и сходство позиций, задавать вопросы по существу обсуждаемой темы;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развёрнуто и логично излагать свою точку зрения по географическим аспектам различных вопросов с использованием языковых средств;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б) совместная деятельность: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использовать преимущества командной и индивидуальной работы;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выбирать тематику и </w:t>
      </w:r>
      <w:proofErr w:type="gramStart"/>
      <w:r w:rsidRPr="000D0B02">
        <w:rPr>
          <w:rFonts w:ascii="Times New Roman" w:hAnsi="Times New Roman" w:cs="Times New Roman"/>
          <w:sz w:val="24"/>
          <w:szCs w:val="24"/>
        </w:rPr>
        <w:t>методы совместных действий с учётом общих интересов</w:t>
      </w:r>
      <w:proofErr w:type="gramEnd"/>
      <w:r w:rsidRPr="000D0B02">
        <w:rPr>
          <w:rFonts w:ascii="Times New Roman" w:hAnsi="Times New Roman" w:cs="Times New Roman"/>
          <w:sz w:val="24"/>
          <w:szCs w:val="24"/>
        </w:rPr>
        <w:t xml:space="preserve"> и возможностей каждого члена коллектива;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принимать цели совместной деятельности, организовывать и координировать действия по её достижению: составлять план действий, распределять роли с учётом мнений участников, обсуждать результаты совместной работы;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оценивать качество своего вклада и каждого участника команды в общий результат по разработанным критериям;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предлагать новые проекты, оценивать идеи с позиции новизны, оригинальности, практической значимости;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Овладение универсальными регулятивными действиями: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а) самоорганизация: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lastRenderedPageBreak/>
        <w:t>самостоятельно осуществлять познавательную деятельность, выявлять проблемы, ставить и формулировать собственные задачи в образовательной деятельности и жизненных ситуациях;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самостоятельно составлять план решения проблемы с учётом имеющихся ресурсов, собственных возможностей и предпочтений;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давать оценку новым ситуациям;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расширять рамки учебного предмета на основе личных предпочтений;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делать осознанный выбор, аргументировать его, брать ответственность за решение;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оценивать приобретённый опыт;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способствовать формированию и проявлению широкой эрудиции в разных областях знаний, постоянно повышать свой образовательный и культурный уровень;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б) самоконтроль: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давать оценку новым ситуациям, оценивать соответствие результатов целям;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оценивать риски и своевременно принимать решения по их снижению;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использовать приёмы рефлексии для оценки ситуации, выбора верного решения;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принимать мотивы и аргументы других при анализе результатов деятельности;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 xml:space="preserve">в) эмоциональный интеллект, предполагающий 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>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 себе;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саморегулирования, включающего самоконтроль, умение принимать ответственность за своё поведение, способность адаптироваться к эмоциональным изменениям и проявлять гибкость, быть открытым новому;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внутренней мотивации, включающей стремление к достижению цели и успеху, оптимизм, инициативность, умение действовать, исходя из своих возможностей;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>, включающей способность понимать эмоциональное состояние других, учитывать его при осуществлении коммуникации, способность к сочувствию и сопереживанию;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социальных навыков, включающих способность выстраивать отношения с другими людьми, заботиться, проявлять интерес и разрешать конфликты.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г) принятие себя и других: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принимать себя, понимая свои недостатки и достоинства;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принимать мотивы и аргументы других при анализе результатов деятельности;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признавать своё право и право других на ошибки;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развивать способность понимать мир с позиции другого человека.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br/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lastRenderedPageBreak/>
        <w:t>ПРЕДМЕТНЫЕ РЕЗУЛЬТАТЫ</w:t>
      </w:r>
      <w:r w:rsidRPr="000D0B02">
        <w:rPr>
          <w:rFonts w:ascii="Times New Roman" w:hAnsi="Times New Roman" w:cs="Times New Roman"/>
          <w:sz w:val="24"/>
          <w:szCs w:val="24"/>
        </w:rPr>
        <w:br/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Требования к предметным результатам освоения курса географии на базовом уровне должны отражать: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br/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11 КЛАСС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1)</w:t>
      </w:r>
      <w:r w:rsidRPr="000D0B02">
        <w:rPr>
          <w:rFonts w:ascii="Times New Roman" w:hAnsi="Times New Roman" w:cs="Times New Roman"/>
          <w:sz w:val="24"/>
          <w:szCs w:val="24"/>
        </w:rPr>
        <w:t> </w:t>
      </w:r>
      <w:r w:rsidRPr="000D0B02">
        <w:rPr>
          <w:rFonts w:ascii="Times New Roman" w:hAnsi="Times New Roman" w:cs="Times New Roman"/>
          <w:sz w:val="24"/>
          <w:szCs w:val="24"/>
        </w:rPr>
        <w:t>понимание роли и места современной географической науки в системе научных дисциплин, её участии в решении важнейших проблем человечества: определять роль географических наук в достижении целей устойчивого развития;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2)</w:t>
      </w:r>
      <w:r w:rsidRPr="000D0B02">
        <w:rPr>
          <w:rFonts w:ascii="Times New Roman" w:hAnsi="Times New Roman" w:cs="Times New Roman"/>
          <w:sz w:val="24"/>
          <w:szCs w:val="24"/>
        </w:rPr>
        <w:t> </w:t>
      </w:r>
      <w:r w:rsidRPr="000D0B02">
        <w:rPr>
          <w:rFonts w:ascii="Times New Roman" w:hAnsi="Times New Roman" w:cs="Times New Roman"/>
          <w:sz w:val="24"/>
          <w:szCs w:val="24"/>
        </w:rPr>
        <w:t>освоение и применение знаний о размещении основных географических объектов и территориальной организации природы и общества: выбирать и использовать источники географической информации для определения положения и взаиморасположения регионов и стран в пространстве;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описывать положение и взаиморасположение регионов и стран в пространстве, особенности природно-ресурсного капитала, населения и хозяйства регионов и изученных стран;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3)</w:t>
      </w:r>
      <w:r w:rsidRPr="000D0B02">
        <w:rPr>
          <w:rFonts w:ascii="Times New Roman" w:hAnsi="Times New Roman" w:cs="Times New Roman"/>
          <w:sz w:val="24"/>
          <w:szCs w:val="24"/>
        </w:rPr>
        <w:t> 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системы комплексных социально ориентированных географических знаний о закономерностях развития природы, размещения населения и хозяйства: распознавать географические особенности проявления процессов воспроизводства, миграции населения и урбанизации в различных регионах мира и изученных странах;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стран; сравнения регионов мира и изученных стран по уровню социально-экономического развития, специализации различных стран и по их месту в МГРТ; для классификации стран отдельных регионов мира, в том числе по особенностям географического положения, форме правления и государственного устройства, уровню социально-экономического развития, типам воспроизводства населения с использованием источников географической информации;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устанавливать взаимосвязи между социально-экономическими и 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геоэкологическими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процессами и явлениями в изученных странах; природными условиями и размещением населения, природными условиями и </w:t>
      </w:r>
      <w:proofErr w:type="gramStart"/>
      <w:r w:rsidRPr="000D0B02">
        <w:rPr>
          <w:rFonts w:ascii="Times New Roman" w:hAnsi="Times New Roman" w:cs="Times New Roman"/>
          <w:sz w:val="24"/>
          <w:szCs w:val="24"/>
        </w:rPr>
        <w:t>природно-ресурсным капиталом</w:t>
      </w:r>
      <w:proofErr w:type="gramEnd"/>
      <w:r w:rsidRPr="000D0B02">
        <w:rPr>
          <w:rFonts w:ascii="Times New Roman" w:hAnsi="Times New Roman" w:cs="Times New Roman"/>
          <w:sz w:val="24"/>
          <w:szCs w:val="24"/>
        </w:rPr>
        <w:t xml:space="preserve"> и отраслевой структурой хозяйства изученных стран;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прогнозировать изменения возрастной структуры населения отдельных стран зарубежной Европы с использованием источников географической информации;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формулировать и/или обосновывать выводы на основе использования географических знаний;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4)</w:t>
      </w:r>
      <w:r w:rsidRPr="000D0B02">
        <w:rPr>
          <w:rFonts w:ascii="Times New Roman" w:hAnsi="Times New Roman" w:cs="Times New Roman"/>
          <w:sz w:val="24"/>
          <w:szCs w:val="24"/>
        </w:rPr>
        <w:t> </w:t>
      </w:r>
      <w:r w:rsidRPr="000D0B02">
        <w:rPr>
          <w:rFonts w:ascii="Times New Roman" w:hAnsi="Times New Roman" w:cs="Times New Roman"/>
          <w:sz w:val="24"/>
          <w:szCs w:val="24"/>
        </w:rPr>
        <w:t xml:space="preserve">владение географической терминологией и системой базовых географических понятий: применять изученные социально-экономические понятия: политическая карта, государство; политико-географическое положение, монархия, республика, унитарное государство, федеративное государство; воспроизводство населения, демографический взрыв, демографический кризис, старение населения, состав населения, структура населения, экономически активное население, Индекс человеческого развития (ИЧР), народ, этнос, плотность населения, миграции населения, расселение населения, демографическая политика, 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субурбанизация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, ложная урбанизация; мегалополисы, развитые и развивающиеся, новые индустриальные, нефтедобывающие страны; 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ресурсообеспеченность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, мировое хозяйство, международная экономическая интеграция; международная хозяйственная специализация, международное географическое разделение труда; отраслевая и территориальная структура </w:t>
      </w:r>
      <w:r w:rsidRPr="000D0B02">
        <w:rPr>
          <w:rFonts w:ascii="Times New Roman" w:hAnsi="Times New Roman" w:cs="Times New Roman"/>
          <w:sz w:val="24"/>
          <w:szCs w:val="24"/>
        </w:rPr>
        <w:lastRenderedPageBreak/>
        <w:t>мирового хозяйства, транснациональные корпорации (ТНК), «сланцевая революция», водородная энергетика, «зелёная энергетика», органическое сельское хозяйство; глобализация мировой экономики и 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деглобализация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энергопереход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>», международные экономические отношения, устойчивое развитие для решения учебных и (или) практико-ориентированных задач;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5)</w:t>
      </w:r>
      <w:r w:rsidRPr="000D0B02">
        <w:rPr>
          <w:rFonts w:ascii="Times New Roman" w:hAnsi="Times New Roman" w:cs="Times New Roman"/>
          <w:sz w:val="24"/>
          <w:szCs w:val="24"/>
        </w:rPr>
        <w:t> 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умений проводить наблюдения за отдельными географическими объектами, процессами и явлениями, их изменениями в результате воздействия природных и антропогенных факторов: определять цели и задачи проведения наблюдения/исследования; выбирать форму фиксации результатов наблюдения/исследования; формулировать обобщения и выводы по результатам наблюдения/исследования;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умений находить и использовать различные источники географической информации для получения новых знаний о природных и социально-экономических процессах и явлениях, выявления закономерностей и тенденций их развития, прогнозирования: выбирать и использовать источники географической информации (картографические, статистические, текстовые, видео- и фотоизображения, геоинформационные системы), адекватные решаемым задачам;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сопоставлять и анализировать географические карты различной тематики и другие источники географической информации для выявления закономерностей социально-экономических, природных и экологических процессов и явлений на территории регионов мира и отдельных стран;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определять и сравнивать по географическим картам разного содержания и другим источникам географической информации качественные и количественные показатели, характеризующие регионы и страны, а также географические процессы и явления, происходящие в них; географические факторы международной хозяйственной специализации отдельных стран с использованием источников географической информации;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определять и находить в комплексе источников недостоверную и противоречивую географическую информацию о регионах мира и странах для решения учебных и (или) практико-ориентированных задач; самостоятельно находить, отбирать и применять различные методы познания для решения практико-ориентированных задач;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7) владение умениями географического анализа и интерпретации информации из различных источников: находить, отбирать, систематизировать информацию, необходимую для изучения регионов мира и стран (в том числе и России), их обеспеченности природными и человеческими ресурсами; для изучения хозяйственного потенциала стран, глобальных проблем человечества и их проявления на территории (в том числе и России);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представлять в различных формах (графики, таблицы, схемы, диаграммы, карты и др.) географическую информацию о населении, размещении хозяйства регионов мира и изученных стран; их отраслевой и территориальной структуре их хозяйств, географических особенностях развития отдельных отраслей;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формулировать выводы и заключения на основе анализа и интерпретации информации из различных источников;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критически оценивать и интерпретировать информацию, получаемую из различных источников;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использовать различные источники географической информации для решения учебных и (или) практико-ориентированных задач;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8)</w:t>
      </w:r>
      <w:r w:rsidRPr="000D0B02">
        <w:rPr>
          <w:rFonts w:ascii="Times New Roman" w:hAnsi="Times New Roman" w:cs="Times New Roman"/>
          <w:sz w:val="24"/>
          <w:szCs w:val="24"/>
        </w:rPr>
        <w:t> 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умений применять географические знания для объяснения изученных социально-экономических и 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геоэкологических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явлений и процессов в странах мира: объяснять географические особенности стран с разным уровнем социально-экономического развития, в том числе объяснять различие в составе, структуре и размещении населения, в уровне и качестве жизни населения;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 xml:space="preserve">объяснять влияние природно-ресурсного капитала на формирование отраслевой структуры хозяйства отдельных стран; особенности отраслевой и территориальной структуры хозяйства изученных стран, особенности международной специализации стран и роль географических факторов </w:t>
      </w:r>
      <w:r w:rsidRPr="000D0B02">
        <w:rPr>
          <w:rFonts w:ascii="Times New Roman" w:hAnsi="Times New Roman" w:cs="Times New Roman"/>
          <w:sz w:val="24"/>
          <w:szCs w:val="24"/>
        </w:rPr>
        <w:lastRenderedPageBreak/>
        <w:t>в её формировании; особенности проявления глобальных проблем человечества в различных странах с использованием источников географической информации;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9)</w:t>
      </w:r>
      <w:r w:rsidRPr="000D0B02">
        <w:rPr>
          <w:rFonts w:ascii="Times New Roman" w:hAnsi="Times New Roman" w:cs="Times New Roman"/>
          <w:sz w:val="24"/>
          <w:szCs w:val="24"/>
        </w:rPr>
        <w:t> 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умений применять географические знания для оценки разнообразных явлений и процессов: оценивать географические факторы, определяющие сущность и динамику важнейших социально-экономических и 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геоэкологических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процессов; изученные социально-экономические и 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геоэкологические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процессы и явления; политико-географическое положение изученных регионов, стран и России; влияние международных миграций на демографическую и социально-экономическую ситуацию в изученных странах; роль России как крупнейшего поставщика топливно-энергетических и сырьевых ресурсов в мировой экономике; конкурентные преимущества экономики России; различные точки зрения по актуальным экологическим и социально-экономическим проблемам мира и России; изменения направления международных экономических связей России в новых экономических условиях;</w:t>
      </w:r>
    </w:p>
    <w:p w:rsidR="000D0B02" w:rsidRPr="000D0B02" w:rsidRDefault="000D0B02" w:rsidP="000D0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10)</w:t>
      </w:r>
      <w:r w:rsidRPr="000D0B02">
        <w:rPr>
          <w:rFonts w:ascii="Times New Roman" w:hAnsi="Times New Roman" w:cs="Times New Roman"/>
          <w:sz w:val="24"/>
          <w:szCs w:val="24"/>
        </w:rPr>
        <w:t> </w:t>
      </w:r>
      <w:proofErr w:type="spellStart"/>
      <w:r w:rsidRPr="000D0B0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D0B02">
        <w:rPr>
          <w:rFonts w:ascii="Times New Roman" w:hAnsi="Times New Roman" w:cs="Times New Roman"/>
          <w:sz w:val="24"/>
          <w:szCs w:val="24"/>
        </w:rPr>
        <w:t xml:space="preserve"> знаний об основных проблемах взаимодействия природы и общества, о природных и социально-экономических аспектах экологических проблем: описывать географические аспекты проблем взаимодействия природы и общества;</w:t>
      </w:r>
    </w:p>
    <w:p w:rsidR="00475860" w:rsidRPr="00475860" w:rsidRDefault="000D0B02" w:rsidP="004758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B02">
        <w:rPr>
          <w:rFonts w:ascii="Times New Roman" w:hAnsi="Times New Roman" w:cs="Times New Roman"/>
          <w:sz w:val="24"/>
          <w:szCs w:val="24"/>
        </w:rPr>
        <w:t>приводить примеры взаимосвязи глобальных проблем; возможных путей решения глобальных проблем.</w:t>
      </w:r>
      <w:r>
        <w:rPr>
          <w:rFonts w:ascii="Times New Roman" w:hAnsi="Times New Roman" w:cs="Times New Roman"/>
          <w:sz w:val="24"/>
          <w:szCs w:val="24"/>
        </w:rPr>
        <w:br/>
      </w:r>
      <w:r w:rsidR="00475860" w:rsidRPr="00475860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11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5"/>
        <w:gridCol w:w="6582"/>
        <w:gridCol w:w="598"/>
        <w:gridCol w:w="1772"/>
        <w:gridCol w:w="1822"/>
        <w:gridCol w:w="3808"/>
      </w:tblGrid>
      <w:tr w:rsidR="00475860" w:rsidRPr="00475860" w:rsidTr="00475860">
        <w:trPr>
          <w:tblHeader/>
          <w:tblCellSpacing w:w="15" w:type="dxa"/>
        </w:trPr>
        <w:tc>
          <w:tcPr>
            <w:tcW w:w="0" w:type="auto"/>
            <w:vMerge w:val="restart"/>
            <w:shd w:val="clear" w:color="auto" w:fill="FFFFFF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Электронные (цифровые) образовательные ресурсы</w:t>
            </w:r>
          </w:p>
        </w:tc>
      </w:tr>
      <w:tr w:rsidR="00475860" w:rsidRPr="00475860" w:rsidTr="00475860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475860" w:rsidRPr="00475860" w:rsidRDefault="00475860" w:rsidP="0047586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75860" w:rsidRPr="00475860" w:rsidRDefault="00475860" w:rsidP="0047586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Контрольные работы</w:t>
            </w:r>
          </w:p>
        </w:tc>
        <w:tc>
          <w:tcPr>
            <w:tcW w:w="0" w:type="auto"/>
            <w:shd w:val="clear" w:color="auto" w:fill="FFFFFF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475860" w:rsidRPr="00475860" w:rsidRDefault="00475860" w:rsidP="0047586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75860" w:rsidRPr="00475860" w:rsidTr="00475860">
        <w:trPr>
          <w:tblCellSpacing w:w="15" w:type="dxa"/>
        </w:trPr>
        <w:tc>
          <w:tcPr>
            <w:tcW w:w="0" w:type="auto"/>
            <w:gridSpan w:val="6"/>
            <w:hideMark/>
          </w:tcPr>
          <w:p w:rsidR="00475860" w:rsidRPr="00475860" w:rsidRDefault="00475860" w:rsidP="0047586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5860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РЕГИОНЫ И СТРАНЫ</w:t>
            </w:r>
          </w:p>
        </w:tc>
      </w:tr>
      <w:tr w:rsidR="00475860" w:rsidRPr="00475860" w:rsidTr="00475860">
        <w:trPr>
          <w:tblCellSpacing w:w="15" w:type="dxa"/>
        </w:trPr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Регионы мира. Зарубежная Европа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75860" w:rsidRPr="00475860" w:rsidTr="00475860">
        <w:trPr>
          <w:tblCellSpacing w:w="15" w:type="dxa"/>
        </w:trPr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Зарубежная Азия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0.5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75860" w:rsidRPr="00475860" w:rsidTr="00475860">
        <w:trPr>
          <w:tblCellSpacing w:w="15" w:type="dxa"/>
        </w:trPr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1.3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Америка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0.5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75860" w:rsidRPr="00475860" w:rsidTr="00475860">
        <w:trPr>
          <w:tblCellSpacing w:w="15" w:type="dxa"/>
        </w:trPr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1.4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Африка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0.5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75860" w:rsidRPr="00475860" w:rsidTr="00475860">
        <w:trPr>
          <w:tblCellSpacing w:w="15" w:type="dxa"/>
        </w:trPr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1.5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Австралия и Океания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75860" w:rsidRPr="00475860" w:rsidTr="00475860">
        <w:trPr>
          <w:tblCellSpacing w:w="15" w:type="dxa"/>
        </w:trPr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1.6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Россия на геополитической, геоэкономической и </w:t>
            </w:r>
            <w:proofErr w:type="spellStart"/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геодемографической</w:t>
            </w:r>
            <w:proofErr w:type="spellEnd"/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карте мира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75860" w:rsidRPr="00475860" w:rsidTr="00475860">
        <w:trPr>
          <w:tblCellSpacing w:w="15" w:type="dxa"/>
        </w:trPr>
        <w:tc>
          <w:tcPr>
            <w:tcW w:w="0" w:type="auto"/>
            <w:gridSpan w:val="2"/>
            <w:hideMark/>
          </w:tcPr>
          <w:p w:rsidR="00475860" w:rsidRPr="00475860" w:rsidRDefault="00475860" w:rsidP="0047586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0" w:type="auto"/>
            <w:gridSpan w:val="3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75860" w:rsidRPr="00475860" w:rsidTr="00475860">
        <w:trPr>
          <w:tblCellSpacing w:w="15" w:type="dxa"/>
        </w:trPr>
        <w:tc>
          <w:tcPr>
            <w:tcW w:w="0" w:type="auto"/>
            <w:gridSpan w:val="6"/>
            <w:hideMark/>
          </w:tcPr>
          <w:p w:rsidR="00475860" w:rsidRPr="00475860" w:rsidRDefault="00475860" w:rsidP="0047586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75860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ГЛОБАЛЬНЫЕ ПРОБЛЕМЫ ЧЕЛОВЕЧЕСТВА</w:t>
            </w:r>
          </w:p>
        </w:tc>
      </w:tr>
      <w:tr w:rsidR="00475860" w:rsidRPr="00475860" w:rsidTr="00475860">
        <w:trPr>
          <w:tblCellSpacing w:w="15" w:type="dxa"/>
        </w:trPr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Глобальные проблемы человечества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0.5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75860" w:rsidRPr="00475860" w:rsidTr="00475860">
        <w:trPr>
          <w:tblCellSpacing w:w="15" w:type="dxa"/>
        </w:trPr>
        <w:tc>
          <w:tcPr>
            <w:tcW w:w="0" w:type="auto"/>
            <w:gridSpan w:val="2"/>
            <w:hideMark/>
          </w:tcPr>
          <w:p w:rsidR="00475860" w:rsidRPr="00475860" w:rsidRDefault="00475860" w:rsidP="0047586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gridSpan w:val="3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75860" w:rsidRPr="00475860" w:rsidTr="00475860">
        <w:trPr>
          <w:tblCellSpacing w:w="15" w:type="dxa"/>
        </w:trPr>
        <w:tc>
          <w:tcPr>
            <w:tcW w:w="0" w:type="auto"/>
            <w:gridSpan w:val="2"/>
            <w:hideMark/>
          </w:tcPr>
          <w:p w:rsidR="00475860" w:rsidRPr="00475860" w:rsidRDefault="00475860" w:rsidP="0047586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75860" w:rsidRPr="00475860" w:rsidTr="00475860">
        <w:trPr>
          <w:tblCellSpacing w:w="15" w:type="dxa"/>
        </w:trPr>
        <w:tc>
          <w:tcPr>
            <w:tcW w:w="0" w:type="auto"/>
            <w:gridSpan w:val="2"/>
            <w:hideMark/>
          </w:tcPr>
          <w:p w:rsidR="00475860" w:rsidRPr="00475860" w:rsidRDefault="00475860" w:rsidP="0047586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475860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75860" w:rsidRPr="00475860" w:rsidRDefault="00475860" w:rsidP="0047586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D7F9D" w:rsidRDefault="005D7F9D" w:rsidP="000D0B0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5D7F9D" w:rsidRDefault="005D7F9D" w:rsidP="000D0B0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0D0B02" w:rsidRPr="000D0B02" w:rsidRDefault="000D0B02" w:rsidP="000D0B0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0D0B02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lastRenderedPageBreak/>
        <w:br/>
        <w:t>ПОУРОЧНОЕ ПЛАНИРОВАНИЕ</w:t>
      </w:r>
    </w:p>
    <w:p w:rsidR="000D0B02" w:rsidRPr="000D0B02" w:rsidRDefault="000D0B02" w:rsidP="000D0B0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0D0B02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11 КЛАСС</w:t>
      </w:r>
    </w:p>
    <w:tbl>
      <w:tblPr>
        <w:tblW w:w="1502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6535"/>
        <w:gridCol w:w="672"/>
        <w:gridCol w:w="1459"/>
        <w:gridCol w:w="1516"/>
        <w:gridCol w:w="1295"/>
        <w:gridCol w:w="1289"/>
        <w:gridCol w:w="1836"/>
      </w:tblGrid>
      <w:tr w:rsidR="000D0B02" w:rsidRPr="000D0B02" w:rsidTr="000D0B02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79" w:type="dxa"/>
            <w:vMerge w:val="restart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70" w:type="dxa"/>
            <w:vMerge w:val="restart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Дата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план </w:t>
            </w: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изучения</w:t>
            </w: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факт </w:t>
            </w: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изучения</w:t>
            </w:r>
          </w:p>
        </w:tc>
        <w:tc>
          <w:tcPr>
            <w:tcW w:w="1373" w:type="dxa"/>
            <w:vMerge w:val="restart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0D0B02" w:rsidRPr="000D0B02" w:rsidTr="000D0B02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9" w:type="dxa"/>
            <w:vMerge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270" w:type="dxa"/>
            <w:vMerge/>
            <w:vAlign w:val="center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vMerge/>
            <w:vAlign w:val="center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Многообразие подходов к выделению регионов мира. Зарубежная Европа: состав, общая характеристика. Геополитические проблемы региона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370" w:rsidRDefault="000D0370" w:rsidP="000D0B0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Западная Европа. Общие черты и особенности природно-ресурсного капитала, населения и хозяйства стран </w:t>
            </w:r>
            <w:proofErr w:type="spellStart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субрегиона</w:t>
            </w:r>
            <w:proofErr w:type="spellEnd"/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370" w:rsidRDefault="000D0370" w:rsidP="000D0B0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Северная Европа: общие черты и особенности природно-ресурсного капитала, населения и хозяйства </w:t>
            </w:r>
            <w:proofErr w:type="spellStart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субрегиона</w:t>
            </w:r>
            <w:proofErr w:type="spellEnd"/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B47194" w:rsidRDefault="00B47194" w:rsidP="000D0B0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Южная Европа: общие черты и особенности природно-ресурсного капитала, населения и хозяйства </w:t>
            </w:r>
            <w:proofErr w:type="spellStart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субрегиона</w:t>
            </w:r>
            <w:proofErr w:type="spellEnd"/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A155C8" w:rsidRDefault="00A155C8" w:rsidP="000D0B02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Восточная Европа: общие черты и особенности природно-ресурсного капитала, населения и хозяйства </w:t>
            </w:r>
            <w:proofErr w:type="spellStart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субрегиона</w:t>
            </w:r>
            <w:proofErr w:type="spellEnd"/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Практическая работа "Сравнение по уровню социально-экономического развития стран различных </w:t>
            </w:r>
            <w:proofErr w:type="spellStart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субрегионов</w:t>
            </w:r>
            <w:proofErr w:type="spellEnd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зарубежной Европы с использованием источников географической информации"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Зарубежная Азия: </w:t>
            </w:r>
            <w:proofErr w:type="gramStart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состав ,</w:t>
            </w:r>
            <w:proofErr w:type="gramEnd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общая экономико-географическая характеристика. Юго-Западная Азия: общие черты и особенности </w:t>
            </w:r>
            <w:proofErr w:type="spellStart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субрегиона</w:t>
            </w:r>
            <w:proofErr w:type="spellEnd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 Современные проблемы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Южная Азия. Индия: общая экономико-географическая характеристика. Современные проблемы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Центральная Азия: общие черты и особенности природно-ресурсного капитала, населения и хозяйства </w:t>
            </w:r>
            <w:proofErr w:type="spellStart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субрегиона</w:t>
            </w:r>
            <w:proofErr w:type="spellEnd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 Современные проблемы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Юго-Восточная Азия: общие черты и особенности природно-ресурсного капитала, населения и хозяйства </w:t>
            </w:r>
            <w:proofErr w:type="spellStart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субрегиона</w:t>
            </w:r>
            <w:proofErr w:type="spellEnd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 Современные проблемы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Восточная Азия. Китай: общая экономико-географическая характеристика. Современные проблемы. Практическая работа "Сравнение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продукции"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Восточная Азия. Япония: общая экономико-географическая характеристика. Современные проблемы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[[Резервный урок. Обобщение по темам: Зарубежная Европа. Зарубежная Азия]]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Америка: </w:t>
            </w:r>
            <w:proofErr w:type="spellStart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субрегионы</w:t>
            </w:r>
            <w:proofErr w:type="spellEnd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США и Канада, Латинская Америка: общая экономико-географическая характеристика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Субрегионы</w:t>
            </w:r>
            <w:proofErr w:type="spellEnd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Америки. Особенности природно-ресурсного капитала, </w:t>
            </w:r>
            <w:proofErr w:type="spellStart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населенизя</w:t>
            </w:r>
            <w:proofErr w:type="spellEnd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и хозяйства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США: особенности ЭГП, природно-ресурсного капитала, населения и хозяйства, современные проблемы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Канада: особенности ЭГП, природно-ресурсного капитала, населения и хозяйства, современные проблемы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Мексика: особенности ЭГП, природно-ресурсного капитала, населения и хозяйства, современные проблемы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Бразилия: особенности ЭГП, природно-ресурсного капитала, населения и хозяйства, современные проблемы. Практическая работа "Особенности территориальной структуры хозяйства Канады и Бразилии на основе анализа географических карт"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Африка: состав, общая экономико-географическая характеристика. Особенности. Экономические и социальные проблемы региона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Северная Африка. Особенности природно-ресурсного капитала, населения и хозяйства Алжира и Египта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Южная Африка. Особенности природно-ресурсного капитала, населения и хозяйства ЮАР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Западная Африка, Центральная Африка, Восточная Африка. Особенности стран региона. Практическая работа "Сравнение на основе анализа статистических данных роли сельского хозяйства в экономике Алжира и Эфиопии"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[[Резервный урок. Обобщающее повторение по темам: Америка, Африка]]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Австралия и Океания: особенности ГП Австралийский Союз: главные факторы размещения населения и развития </w:t>
            </w:r>
            <w:proofErr w:type="gramStart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хозяйства .</w:t>
            </w:r>
            <w:proofErr w:type="gramEnd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Место в МГРТ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Океания: особенности природных ресурсов, населения и </w:t>
            </w:r>
            <w:proofErr w:type="spellStart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хозяйства.Место</w:t>
            </w:r>
            <w:proofErr w:type="spellEnd"/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в МГРТ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Особенности интеграции России в мировое сообщество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Географические аспекты решения внешнеэкономических и внешнеполитических задач развития экономики России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по теме "Изменение направления международных экономических связей России в новых экономических условиях"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Группы глобальных проблем. Геополитические проблемы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Геоэкология — фокус глобальных проблем человечества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Глобальные проблемы народонаселения: демографическая, продовольственная, роста городов, здоровья и долголетия человека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Взаимосвязь глобальных проблем и проблем народонаселения. Возможные пути решения. Роль России в их решении. Практическая работа "Выявление примеров взаимосвязи глобальных проблем человечества на основе </w:t>
            </w: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анализа различных источников географической информации и участия России в их решении"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tblCellSpacing w:w="15" w:type="dxa"/>
        </w:trPr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6579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[[Резервный урок. Обобщение по теме: Глобальные проблемы человечества]]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0D0B02" w:rsidRPr="000D0B02" w:rsidTr="000D0B02">
        <w:trPr>
          <w:gridAfter w:val="1"/>
          <w:wAfter w:w="1373" w:type="dxa"/>
          <w:tblCellSpacing w:w="15" w:type="dxa"/>
        </w:trPr>
        <w:tc>
          <w:tcPr>
            <w:tcW w:w="7035" w:type="dxa"/>
            <w:gridSpan w:val="2"/>
            <w:hideMark/>
          </w:tcPr>
          <w:p w:rsidR="000D0B02" w:rsidRPr="000D0B02" w:rsidRDefault="000D0B02" w:rsidP="000D0B0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D0B0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0" w:type="dxa"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4" w:type="dxa"/>
            <w:hideMark/>
          </w:tcPr>
          <w:p w:rsidR="000D0B02" w:rsidRPr="000D0B02" w:rsidRDefault="000D0B02" w:rsidP="000D0B0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81776D" w:rsidRPr="000D0B02" w:rsidRDefault="0081776D" w:rsidP="000D0B02">
      <w:pPr>
        <w:rPr>
          <w:rFonts w:ascii="Times New Roman" w:hAnsi="Times New Roman" w:cs="Times New Roman"/>
          <w:sz w:val="24"/>
          <w:szCs w:val="24"/>
        </w:rPr>
      </w:pPr>
    </w:p>
    <w:sectPr w:rsidR="0081776D" w:rsidRPr="000D0B02" w:rsidSect="005D7F9D">
      <w:pgSz w:w="16838" w:h="11906" w:orient="landscape"/>
      <w:pgMar w:top="709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23B33"/>
    <w:multiLevelType w:val="multilevel"/>
    <w:tmpl w:val="B8066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3F23B6"/>
    <w:multiLevelType w:val="multilevel"/>
    <w:tmpl w:val="580A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DE6B0D"/>
    <w:multiLevelType w:val="multilevel"/>
    <w:tmpl w:val="660E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953297"/>
    <w:multiLevelType w:val="multilevel"/>
    <w:tmpl w:val="2F3A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AA834CB"/>
    <w:multiLevelType w:val="multilevel"/>
    <w:tmpl w:val="3E407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374979"/>
    <w:multiLevelType w:val="multilevel"/>
    <w:tmpl w:val="C12E8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DE0209B"/>
    <w:multiLevelType w:val="multilevel"/>
    <w:tmpl w:val="15026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FC60C57"/>
    <w:multiLevelType w:val="multilevel"/>
    <w:tmpl w:val="3928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8A439C3"/>
    <w:multiLevelType w:val="multilevel"/>
    <w:tmpl w:val="51C8C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7136040"/>
    <w:multiLevelType w:val="multilevel"/>
    <w:tmpl w:val="6B3A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A9E4250"/>
    <w:multiLevelType w:val="multilevel"/>
    <w:tmpl w:val="84F2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B7F11A8"/>
    <w:multiLevelType w:val="multilevel"/>
    <w:tmpl w:val="29A63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6204482"/>
    <w:multiLevelType w:val="multilevel"/>
    <w:tmpl w:val="D2AC9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6427227"/>
    <w:multiLevelType w:val="multilevel"/>
    <w:tmpl w:val="19565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85F4AF5"/>
    <w:multiLevelType w:val="multilevel"/>
    <w:tmpl w:val="B6320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CE63DB"/>
    <w:multiLevelType w:val="multilevel"/>
    <w:tmpl w:val="2A3A4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A416D50"/>
    <w:multiLevelType w:val="multilevel"/>
    <w:tmpl w:val="DFC8C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9"/>
  </w:num>
  <w:num w:numId="3">
    <w:abstractNumId w:val="16"/>
  </w:num>
  <w:num w:numId="4">
    <w:abstractNumId w:val="3"/>
  </w:num>
  <w:num w:numId="5">
    <w:abstractNumId w:val="2"/>
  </w:num>
  <w:num w:numId="6">
    <w:abstractNumId w:val="11"/>
  </w:num>
  <w:num w:numId="7">
    <w:abstractNumId w:val="5"/>
  </w:num>
  <w:num w:numId="8">
    <w:abstractNumId w:val="7"/>
  </w:num>
  <w:num w:numId="9">
    <w:abstractNumId w:val="1"/>
  </w:num>
  <w:num w:numId="10">
    <w:abstractNumId w:val="14"/>
  </w:num>
  <w:num w:numId="11">
    <w:abstractNumId w:val="10"/>
  </w:num>
  <w:num w:numId="12">
    <w:abstractNumId w:val="12"/>
  </w:num>
  <w:num w:numId="13">
    <w:abstractNumId w:val="13"/>
  </w:num>
  <w:num w:numId="14">
    <w:abstractNumId w:val="6"/>
  </w:num>
  <w:num w:numId="15">
    <w:abstractNumId w:val="15"/>
  </w:num>
  <w:num w:numId="16">
    <w:abstractNumId w:val="8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02"/>
    <w:rsid w:val="000D0370"/>
    <w:rsid w:val="000D0B02"/>
    <w:rsid w:val="003035B4"/>
    <w:rsid w:val="00475860"/>
    <w:rsid w:val="005D7F9D"/>
    <w:rsid w:val="00771293"/>
    <w:rsid w:val="00771FEF"/>
    <w:rsid w:val="0081776D"/>
    <w:rsid w:val="00A155C8"/>
    <w:rsid w:val="00B47194"/>
    <w:rsid w:val="00F6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A393F2-831E-4721-AEAF-2D216B3D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0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0B02"/>
    <w:rPr>
      <w:b/>
      <w:bCs/>
    </w:rPr>
  </w:style>
  <w:style w:type="table" w:customStyle="1" w:styleId="1">
    <w:name w:val="Сетка таблицы1"/>
    <w:basedOn w:val="a1"/>
    <w:uiPriority w:val="59"/>
    <w:rsid w:val="005D7F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1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9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6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85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9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76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11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2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4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27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9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9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48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4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0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19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9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7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61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8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77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1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1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9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35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42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7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4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3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63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39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54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38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1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71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8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18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40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7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6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33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2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0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63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23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6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37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27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37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2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81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0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5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8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64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6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83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33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1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3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6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9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7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1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74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1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20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1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1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59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2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8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12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1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64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5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2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0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6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7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04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4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24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3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42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4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73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50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9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56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8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8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4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4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65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1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40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5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1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7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8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8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5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9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5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6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1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00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0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5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42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58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15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50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77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07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0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0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9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04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1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4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28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27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9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86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8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49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10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8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6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42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9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16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4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4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2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1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64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7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1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5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4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9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0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5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0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26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0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97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8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54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3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3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9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49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4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0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8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62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51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05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5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92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8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56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17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7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13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0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54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1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0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2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7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8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8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73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1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1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6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33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5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51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1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78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7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14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57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80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06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9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13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8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2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7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64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03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5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74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0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24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85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7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29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1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2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46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97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9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3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7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4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5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8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9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6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3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96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1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65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2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48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03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3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0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8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3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7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71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9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4293</Words>
  <Characters>24471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2023-08-31T11:17:00Z</dcterms:created>
  <dcterms:modified xsi:type="dcterms:W3CDTF">2023-09-24T16:21:00Z</dcterms:modified>
</cp:coreProperties>
</file>